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D7" w:rsidRPr="00A61DD7" w:rsidRDefault="00A61DD7" w:rsidP="00A61DD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27001391"/>
      <w:r w:rsidRPr="00A61DD7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61DD7" w:rsidRPr="00A61DD7" w:rsidRDefault="00A61DD7" w:rsidP="00A61DD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c3983b34-b45f-4a25-94f4-a03dbdec5cc0"/>
      <w:r w:rsidRPr="00A61DD7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A61D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61DD7" w:rsidRPr="00A61DD7" w:rsidRDefault="00A61DD7" w:rsidP="00A61DD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A61DD7">
        <w:rPr>
          <w:rFonts w:ascii="Times New Roman" w:eastAsia="Times New Roman" w:hAnsi="Times New Roman" w:cs="Times New Roman"/>
          <w:b/>
          <w:color w:val="000000"/>
          <w:sz w:val="28"/>
        </w:rPr>
        <w:t>ГКУ РД "ЦОДОУ ЗОЖ"</w:t>
      </w:r>
      <w:bookmarkStart w:id="2" w:name="0b39eddd-ebf7-404c-8ed4-76991eb8dd98"/>
      <w:bookmarkEnd w:id="2"/>
    </w:p>
    <w:p w:rsidR="00A61DD7" w:rsidRPr="00A61DD7" w:rsidRDefault="00A61DD7" w:rsidP="00A61DD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A61DD7">
        <w:rPr>
          <w:rFonts w:ascii="Times New Roman" w:eastAsia="Times New Roman" w:hAnsi="Times New Roman" w:cs="Times New Roman"/>
          <w:b/>
          <w:color w:val="000000"/>
          <w:sz w:val="28"/>
        </w:rPr>
        <w:t>ГКОУ "Новомугурухская СОШ Чародинского района"</w:t>
      </w:r>
    </w:p>
    <w:p w:rsidR="00C81EA4" w:rsidRPr="00E47696" w:rsidRDefault="00C81EA4">
      <w:pPr>
        <w:spacing w:after="0"/>
        <w:ind w:left="120"/>
      </w:pPr>
      <w:bookmarkStart w:id="3" w:name="_GoBack"/>
      <w:bookmarkEnd w:id="3"/>
    </w:p>
    <w:p w:rsidR="00C81EA4" w:rsidRPr="00E47696" w:rsidRDefault="00C81EA4">
      <w:pPr>
        <w:spacing w:after="0"/>
        <w:ind w:left="120"/>
      </w:pPr>
    </w:p>
    <w:p w:rsidR="00C81EA4" w:rsidRPr="00E47696" w:rsidRDefault="00C81EA4">
      <w:pPr>
        <w:spacing w:after="0"/>
        <w:ind w:left="120"/>
      </w:pPr>
    </w:p>
    <w:p w:rsidR="00C81EA4" w:rsidRPr="00E47696" w:rsidRDefault="00C81E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0B1E" w:rsidRPr="00E2220E" w:rsidTr="00040B1E">
        <w:tc>
          <w:tcPr>
            <w:tcW w:w="3114" w:type="dxa"/>
          </w:tcPr>
          <w:p w:rsidR="00040B1E" w:rsidRPr="0040209D" w:rsidRDefault="00040B1E" w:rsidP="00040B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40B1E" w:rsidRPr="008944ED" w:rsidRDefault="00040B1E" w:rsidP="00040B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040B1E" w:rsidRDefault="00040B1E" w:rsidP="00040B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0B1E" w:rsidRPr="008944ED" w:rsidRDefault="00040B1E" w:rsidP="00040B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 М.М.</w:t>
            </w:r>
          </w:p>
          <w:p w:rsidR="00040B1E" w:rsidRDefault="00040B1E" w:rsidP="00040B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0B1E" w:rsidRPr="0040209D" w:rsidRDefault="00040B1E" w:rsidP="00040B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B1E" w:rsidRPr="0040209D" w:rsidRDefault="00040B1E" w:rsidP="00040B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40B1E" w:rsidRPr="008944ED" w:rsidRDefault="00040B1E" w:rsidP="00040B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040B1E" w:rsidRDefault="00040B1E" w:rsidP="00040B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0B1E" w:rsidRPr="008944ED" w:rsidRDefault="00040B1E" w:rsidP="00040B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 М.М.</w:t>
            </w:r>
          </w:p>
          <w:p w:rsidR="00040B1E" w:rsidRDefault="00040B1E" w:rsidP="00040B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0B1E" w:rsidRPr="0040209D" w:rsidRDefault="00040B1E" w:rsidP="00040B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B1E" w:rsidRDefault="00040B1E" w:rsidP="00040B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40B1E" w:rsidRPr="008944ED" w:rsidRDefault="00040B1E" w:rsidP="00040B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40B1E" w:rsidRDefault="00040B1E" w:rsidP="00040B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0B1E" w:rsidRPr="008944ED" w:rsidRDefault="00040B1E" w:rsidP="00040B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 М.Н.</w:t>
            </w:r>
          </w:p>
          <w:p w:rsidR="00040B1E" w:rsidRDefault="00040B1E" w:rsidP="00040B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0B1E" w:rsidRPr="0040209D" w:rsidRDefault="00040B1E" w:rsidP="00040B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EA4" w:rsidRDefault="00C81EA4">
      <w:pPr>
        <w:spacing w:after="0"/>
        <w:ind w:left="120"/>
      </w:pPr>
    </w:p>
    <w:p w:rsidR="00C81EA4" w:rsidRDefault="00C81EA4">
      <w:pPr>
        <w:spacing w:after="0"/>
        <w:ind w:left="120"/>
      </w:pPr>
    </w:p>
    <w:p w:rsidR="00C81EA4" w:rsidRDefault="00C81EA4">
      <w:pPr>
        <w:spacing w:after="0"/>
        <w:ind w:left="120"/>
      </w:pPr>
    </w:p>
    <w:p w:rsidR="00C81EA4" w:rsidRDefault="00C81EA4">
      <w:pPr>
        <w:spacing w:after="0"/>
        <w:ind w:left="120"/>
      </w:pPr>
    </w:p>
    <w:p w:rsidR="00C81EA4" w:rsidRDefault="00C81EA4">
      <w:pPr>
        <w:spacing w:after="0"/>
        <w:ind w:left="120"/>
      </w:pPr>
    </w:p>
    <w:p w:rsidR="00C81EA4" w:rsidRDefault="00040B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1EA4" w:rsidRDefault="00040B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3574366)</w:t>
      </w:r>
    </w:p>
    <w:p w:rsidR="00C81EA4" w:rsidRDefault="00C81EA4">
      <w:pPr>
        <w:spacing w:after="0"/>
        <w:ind w:left="120"/>
        <w:jc w:val="center"/>
      </w:pPr>
    </w:p>
    <w:p w:rsidR="00C81EA4" w:rsidRPr="00E47696" w:rsidRDefault="00040B1E">
      <w:pPr>
        <w:spacing w:after="0" w:line="408" w:lineRule="auto"/>
        <w:ind w:left="120"/>
        <w:jc w:val="center"/>
      </w:pPr>
      <w:r w:rsidRPr="00E47696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C81EA4" w:rsidRPr="00E47696" w:rsidRDefault="00040B1E">
      <w:pPr>
        <w:spacing w:after="0" w:line="408" w:lineRule="auto"/>
        <w:ind w:left="120"/>
        <w:jc w:val="center"/>
      </w:pPr>
      <w:r w:rsidRPr="00E47696">
        <w:rPr>
          <w:rFonts w:ascii="Times New Roman" w:hAnsi="Times New Roman"/>
          <w:color w:val="000000"/>
          <w:sz w:val="28"/>
        </w:rPr>
        <w:t>для обучающихся 4 класс</w:t>
      </w:r>
      <w:r w:rsidR="00E47696">
        <w:rPr>
          <w:rFonts w:ascii="Times New Roman" w:hAnsi="Times New Roman"/>
          <w:color w:val="000000"/>
          <w:sz w:val="28"/>
        </w:rPr>
        <w:t>а</w:t>
      </w: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C81EA4">
      <w:pPr>
        <w:spacing w:after="0"/>
        <w:ind w:left="120"/>
        <w:jc w:val="center"/>
      </w:pPr>
    </w:p>
    <w:p w:rsidR="00C81EA4" w:rsidRPr="00E47696" w:rsidRDefault="00040B1E">
      <w:pPr>
        <w:spacing w:after="0"/>
        <w:ind w:left="120"/>
        <w:jc w:val="center"/>
      </w:pPr>
      <w:bookmarkStart w:id="4" w:name="ea9f8b93-ec0a-46f1-b121-7d755706d3f8"/>
      <w:r w:rsidRPr="00E47696">
        <w:rPr>
          <w:rFonts w:ascii="Times New Roman" w:hAnsi="Times New Roman"/>
          <w:b/>
          <w:color w:val="000000"/>
          <w:sz w:val="28"/>
        </w:rPr>
        <w:t>ст. Уйташ</w:t>
      </w:r>
      <w:bookmarkEnd w:id="4"/>
      <w:r w:rsidRPr="00E47696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r w:rsidRPr="00E47696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C81EA4" w:rsidRPr="00E47696" w:rsidRDefault="00C81EA4">
      <w:pPr>
        <w:spacing w:after="0"/>
        <w:ind w:left="120"/>
      </w:pPr>
    </w:p>
    <w:p w:rsidR="00C81EA4" w:rsidRPr="00754157" w:rsidRDefault="00E47696">
      <w:pPr>
        <w:spacing w:after="0" w:line="264" w:lineRule="auto"/>
        <w:ind w:left="120"/>
        <w:jc w:val="both"/>
        <w:rPr>
          <w:sz w:val="20"/>
        </w:rPr>
      </w:pPr>
      <w:bookmarkStart w:id="6" w:name="block-27001392"/>
      <w:bookmarkEnd w:id="0"/>
      <w:r w:rsidRPr="00754157">
        <w:rPr>
          <w:rFonts w:ascii="Times New Roman" w:hAnsi="Times New Roman"/>
          <w:b/>
          <w:color w:val="000000"/>
          <w:sz w:val="24"/>
        </w:rPr>
        <w:t>П</w:t>
      </w:r>
      <w:r w:rsidR="00040B1E" w:rsidRPr="00754157">
        <w:rPr>
          <w:rFonts w:ascii="Times New Roman" w:hAnsi="Times New Roman"/>
          <w:b/>
          <w:color w:val="000000"/>
          <w:sz w:val="24"/>
        </w:rPr>
        <w:t>ОЯСНИТЕЛЬНАЯ ЗАПИСКА</w:t>
      </w:r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В течение периода начального общего образования необходимо</w:t>
      </w:r>
      <w:r w:rsidRPr="00754157">
        <w:rPr>
          <w:rFonts w:ascii="Times New Roman" w:hAnsi="Times New Roman"/>
          <w:color w:val="000000"/>
          <w:sz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Программа по музыке предусматривает</w:t>
      </w:r>
      <w:r w:rsidRPr="00754157">
        <w:rPr>
          <w:rFonts w:ascii="Times New Roman" w:hAnsi="Times New Roman"/>
          <w:color w:val="000000"/>
          <w:sz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Основная цель программы по музыке</w:t>
      </w:r>
      <w:r w:rsidRPr="00754157">
        <w:rPr>
          <w:rFonts w:ascii="Times New Roman" w:hAnsi="Times New Roman"/>
          <w:color w:val="000000"/>
          <w:sz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В процессе конкретизации учебных целей их реализация осуществляется по следующим направлениям</w:t>
      </w:r>
      <w:r w:rsidRPr="00754157">
        <w:rPr>
          <w:rFonts w:ascii="Times New Roman" w:hAnsi="Times New Roman"/>
          <w:color w:val="000000"/>
          <w:sz w:val="24"/>
        </w:rPr>
        <w:t>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формирование творческих способностей ребёнка, развитие внутренней мотивации к музицированию.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Важнейшие задачи обучения музыке</w:t>
      </w:r>
      <w:r w:rsidRPr="00754157">
        <w:rPr>
          <w:rFonts w:ascii="Times New Roman" w:hAnsi="Times New Roman"/>
          <w:color w:val="000000"/>
          <w:sz w:val="24"/>
        </w:rPr>
        <w:t xml:space="preserve"> на уровне начального общего образования: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формирование эмоционально-ценностной отзывчивости на прекрасноев жизни и в искусстве;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 xml:space="preserve">Содержание учебного предмета структурно представлено восемью модулями </w:t>
      </w:r>
      <w:r w:rsidRPr="00754157">
        <w:rPr>
          <w:rFonts w:ascii="Times New Roman" w:hAnsi="Times New Roman"/>
          <w:color w:val="000000"/>
          <w:sz w:val="24"/>
        </w:rPr>
        <w:t>(тематическими линиями):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инвариантные: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модуль № 1 «Народная музыка России»;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модуль № 2 «Классическая музыка»;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модуль № 3 «Музыка в жизни человека»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вариативные: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модуль № 4 «Музыка народов мира»;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модуль № 5 «Духовная музыка»;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модуль № 6 «Музыка театра и кино»;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модуль № 7 «Современная музыкальная культура»;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модуль № 8 «Музыкальная грамота»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Общее число часов</w:t>
      </w:r>
      <w:r w:rsidRPr="00754157">
        <w:rPr>
          <w:rFonts w:ascii="Times New Roman" w:hAnsi="Times New Roman"/>
          <w:color w:val="000000"/>
          <w:sz w:val="24"/>
        </w:rPr>
        <w:t>, рекомендованных для изучения музыки: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 4 классе – 34 часа (1 час в неделю).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81EA4" w:rsidRPr="00754157" w:rsidRDefault="00C81EA4">
      <w:pPr>
        <w:rPr>
          <w:sz w:val="20"/>
        </w:rPr>
        <w:sectPr w:rsidR="00C81EA4" w:rsidRPr="00754157" w:rsidSect="00754157">
          <w:pgSz w:w="11906" w:h="16383"/>
          <w:pgMar w:top="1134" w:right="850" w:bottom="1134" w:left="993" w:header="720" w:footer="720" w:gutter="0"/>
          <w:cols w:space="720"/>
        </w:sectPr>
      </w:pP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bookmarkStart w:id="7" w:name="block-27001393"/>
      <w:bookmarkEnd w:id="6"/>
      <w:r w:rsidRPr="00754157">
        <w:rPr>
          <w:rFonts w:ascii="Times New Roman" w:hAnsi="Times New Roman"/>
          <w:b/>
          <w:color w:val="000000"/>
          <w:sz w:val="24"/>
        </w:rPr>
        <w:t>СОДЕРЖАНИЕ ОБУЧЕНИЯ</w:t>
      </w:r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Инвариантные модули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/>
        <w:ind w:left="120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Модуль № 1 «Народная музыка России»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Край, в котором ты живёшь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Музыкальные традиции малой Родины. Песни, обряды, музыкальные инструменты.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диалог с учителем о музыкальных традициях своего родного края;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Русский фольклор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русских народных песен разных жанров;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сочинение мелодий, вокальная импровизация на основе текстов игрового детского фольклора;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Русские народные музыкальные инструменты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русских народных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классификация на группы духовых, ударных, струнных;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 на знание тембров народных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Сказки, мифы и легенды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манерой сказывания нараспев;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сказок, былин, эпических сказаний, рассказываемых нараспев;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 инструментальной музыке определение на слух музыкальных интонаций речитативного характера;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создание иллюстраций к прослушанным музыкальным и литературным произведениям;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Жанры музыкального фольклора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Народные праздники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просмотр фильма (мультфильма), рассказывающего о символике фольклорного праздника;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посещение театра, театрализованного представления;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участие в народных гуляньях на улицах родного города, посёлка.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Первые артисты, народный театр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Скоморохи. Ярмарочный балаган. Вертеп.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чтение учебных, справочных текстов по теме;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диалог с учителем;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скоморошин;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Фольклор народов России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различных народностей Российской Федерации;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песен, танцев, импровизация ритмических аккомпанементов на ударных инструментах;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Фольклор в творчестве профессиональных музыкантов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диалог с учителем о значении фольклористики;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чтение учебных, популярных текстов о собирателях фольклора;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музыки, созданной композиторами на основе народных жанров и интонаций;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приёмов обработки, развития народных мелодий;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народных песен в композиторской обработке;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звучания одних и тех же мелодий в народном и композиторском варианте;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обсуждение аргументированных оценочных суждений на основе сравнения;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/>
        <w:ind w:left="120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Модуль № 2 «Классическая музыка»</w:t>
      </w:r>
      <w:r w:rsidRPr="00754157">
        <w:rPr>
          <w:rFonts w:ascii="Times New Roman" w:hAnsi="Times New Roman"/>
          <w:color w:val="000000"/>
          <w:sz w:val="24"/>
        </w:rPr>
        <w:t xml:space="preserve"> 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Композитор – исполнитель – слушатель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просмотр видеозаписи концерта;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музыки, рассматривание иллюстраций;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диалог с учителем по теме занятия;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освоение правил поведения на концерте;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Композиторы – детям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подбор эпитетов, иллюстраций к музыке;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жанра;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Оркестр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музыки в исполнении оркестра;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просмотр видеозаписи;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диалог с учителем о роли дирижёра,</w:t>
      </w:r>
      <w:r w:rsidRPr="00754157">
        <w:rPr>
          <w:rFonts w:ascii="Times New Roman" w:hAnsi="Times New Roman"/>
          <w:i/>
          <w:color w:val="000000"/>
          <w:sz w:val="24"/>
        </w:rPr>
        <w:t xml:space="preserve"> </w:t>
      </w:r>
      <w:r w:rsidRPr="00754157">
        <w:rPr>
          <w:rFonts w:ascii="Times New Roman" w:hAnsi="Times New Roman"/>
          <w:color w:val="000000"/>
          <w:sz w:val="24"/>
        </w:rPr>
        <w:t>«Я – дирижёр» – игра-имитация дирижёрских жестов во время звучания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и исполнение песен соответствующей тематики;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Музыкальные инструменты. Фортепиано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многообразием красок фортепиано;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фортепианных пьес в исполнении известных пианистов;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«Я – пианист» – игра-имитация исполнительских движений во время звучания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детских пьес на фортепиано в исполнении учителя;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Музыкальные инструменты. Флейта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внешним видом, устройством и тембрами классических музыкальных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музыкальных фрагментов в исполнении известных музыкантов-инструменталистов;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Музыкальные инструменты. Скрипка, виолончель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игра-имитация исполнительских движений во время звучания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песен, посвящённых музыкальным инструментам;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Вокальная музыка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жанрами вокальной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вокальных произведений композиторов-классиков;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освоение комплекса дыхательных, артикуляционных упражнений;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вокальные упражнения на развитие гибкости голоса, расширения его диапазона;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проблемная ситуация: что значит красивое пение;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 на знание вокальных музыкальных произведений и их авторов;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вокальных произведений композиторов-классиков;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 вокальной музыки; школьный конкурс юных вокалистов.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Инструментальная музыка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Жанры камерной инструментальной музыки: этюд, пьеса. Альбом. Цикл. Сюита. Соната. Квартет.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жанрами камерной инструментальной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произведений композиторов-классиков;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комплекса выразительных средств;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описание своего впечатления от восприятия;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 инструментальной музыки; составление словаря музыкальных жанров.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Программная музыка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Программное название, известный сюжет, литературный эпиграф.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произведений программной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обсуждение музыкального образа, музыкальных средств, использованных композитором;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Симфоническая музыка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Симфонический оркестр. Тембры, группы инструментов. Симфония, симфоническая картина.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составом симфонического оркестра, группами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тембров инструментов симфонического оркестра;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фрагментов симфонической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«дирижирование» оркестром;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 симфонической музыки; просмотр фильма об устройстве оркестра.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Русские композиторы-классики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Творчество выдающихся отечественных композиторов.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творчеством выдающихся композиторов, отдельными фактами из их биографии;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музыки: фрагменты вокальных, инструментальных, симфонических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развитием музыки; определение жанра, формы;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чтение учебных текстов и художественной литературы биографического характера;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концерта; просмотр биографического фильма.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Европейские композиторы-классики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Творчество выдающихся зарубежных композиторов.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творчеством выдающихся композиторов, отдельными фактами из их биографии;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музыки: фрагменты вокальных, инструментальных, симфонических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развитием музыки; определение жанра, формы;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чтение учебных текстов и художественной литературы биографического характера;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вокализация тем инструментальных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концерта; просмотр биографического фильма.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Мастерство исполнителя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творчеством выдающихся исполнителей классической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изучение программ, афиш консерватории, филармонии;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нескольких интерпретаций одного и того же произведения в исполнении разных музыкантов;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беседа на тему «Композитор – исполнитель – слушатель»;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 классической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создание коллекции записей любимого исполнителя.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/>
        <w:ind w:left="120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Модуль № 3 «Музыка в жизни человека»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Красота и вдохновение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диалог с учителем о значении красоты и вдохновения в жизни человека;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музыки, концентрация на её восприятии, своём внутреннем состоянии;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двигательная импровизация под музыку лирического характера «Цветы распускаются под музыку»;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выстраивание хорового унисона – вокального и психологического;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одновременное взятие и снятие звука, навыки певческого дыхания по руке дирижёра;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красивой песни;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вариативно: разучивание хоровода 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Музыкальные пейзажи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произведений программной музыки, посвящённой образам природы;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подбор эпитетов для описания настроения, характера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сопоставление музыки с произведениями изобразительного искусства;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двигательная импровизация, пластическое интонирование;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одухотворенное исполнение песен о природе, её красоте;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Музыкальные портреты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подбор эпитетов для описания настроения, характера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сопоставление музыки с произведениями изобразительного искусства;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двигательная импровизация в образе героя музыкального произведения;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харáктерное исполнение песни – портретной зарисовки;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Какой же праздник без музыки?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диалог с учителем о значении музыки на празднике;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произведений торжественного, праздничного характера;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«дирижирование» фрагментами произведений;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конкурс на лучшего «дирижёра»;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и исполнение тематических песен к ближайшему празднику;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проблемная ситуация: почему на праздниках обязательно звучит музыка;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Танцы, игры и веселье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Музыка – игра звуками. Танец – искусство и радость движения. Примеры популярных танцев.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слушание, исполнение музыки скерцозного характера;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танцевальных движений;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танец-игра;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проблемная ситуация: зачем люди танцуют;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ритмическая импровизация в стиле определённого танцевального жанра;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 на войне, музыка о войне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чтение учебных и художественных текстов, посвящённых песням Великой Отечественной войны;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Главный музыкальный символ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Гимна Российской Федерации;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историей создания, правилами исполнения;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просмотр видеозаписей парада, церемонии награждения спортсменов;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чувство гордости, понятия достоинства и чести;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обсуждение этических вопросов, связанных с государственными символами страны;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Гимна своей республики, города, школы.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Искусство времени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слушание, исполнение музыкальных произведений, передающих образ непрерывного движения;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своими телесными реакциями (дыхание, пульс, мышечный тонус) при восприятии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проблемная ситуация: как музыка воздействует на человека;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/>
        <w:ind w:left="120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Модуль № 4 «Музыка народов мира»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Певец своего народа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творчеством композиторов;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их сочинений с народной музыкой;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формы, принципа развития фольклорного музыкального материала;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вокализация наиболее ярких тем инструментальных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творческие, исследовательские проекты, посвящённые выдающимся композиторам.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 xml:space="preserve">Музыка стран ближнего зарубежья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народов других стран;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характерных черт, типичных элементов музыкального языка (ритм, лад, интонации);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народных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классификация на группы духовых, ударных, струнных;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 на знание тембров народных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 стран дальнего зарубежья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Смешение традиций и культур в музыке Северной Америки.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народов других стран;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характерных черт, типичных элементов музыкального языка (ритм, лад, интонации);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народных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классификация на группы духовых, ударных, струнных;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 на знание тембров народных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Диалог культур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творчеством композиторов;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их сочинений с народной музыкой;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формы, принципа развития фольклорного музыкального материала;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вокализация наиболее ярких тем инструментальных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творческие, исследовательские проекты, посвящённые выдающимся композиторам.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/>
        <w:ind w:left="120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Модуль № 5 «Духовная музыка»</w:t>
      </w:r>
      <w:r w:rsidRPr="00754157">
        <w:rPr>
          <w:rFonts w:ascii="Times New Roman" w:hAnsi="Times New Roman"/>
          <w:color w:val="000000"/>
          <w:sz w:val="24"/>
        </w:rPr>
        <w:t xml:space="preserve"> 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Звучание храма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обобщение жизненного опыта, связанного со звучанием колоколов;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выявление, обсуждение характера, выразительных средств, использованных композитором;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двигательная импровизация – имитация движений звонаря на колокольне;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ритмические и артикуляционные упражнения на основе звонарских приговорок;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вариативно: просмотр документального фильма о колоколах;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Песни верующих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слушание, разучивание, исполнение вокальных произведений религиозного содержания;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диалог с учителем о характере музыки, манере исполнения, выразительных средствах;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просмотр документального фильма о значении молитвы;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рисование по мотивам прослушанных музыкальных произведений.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Инструментальная музыка в церкви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Орган и его роль в богослужении. Творчество И.С. Баха.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ответы на вопросы учителя;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органной музыки И.С. Баха;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описание впечатления от восприятия, характеристика музыкально-выразительных средств;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игровая имитация особенностей игры на органе (во время слушания);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трансформацией музыкального образа;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Искусство Русской православной церкви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прослеживание исполняемых мелодий по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анализ типа мелодического движения, особенностей ритма, темпа, динамики;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сопоставление произведений музыки и живописи, посвящённых святым, Христу, Богородице;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храма; поиск в Интернете информации о Крещении Руси, святых, об иконах.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Религиозные праздники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/>
        <w:ind w:left="120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Модуль № 6 «Музыка театра и кино»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Музыкальная сказка на сцене, на экране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Характеры персонажей, отражённые в музыке. Тембр голоса. Соло. Хор, ансамбль.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видеопросмотр музыкальной сказки;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обсуждение музыкально-выразительных средств, передающих повороты сюжета, характеры героев;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игра-викторина «Угадай по голосу»;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отдельных номеров из детской оперы, музыкальной сказки;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Театр оперы и балета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со знаменитыми музыкальными театрами;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просмотр фрагментов музыкальных спектаклей с комментариями учителя;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особенностей балетного и оперного спектакля;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тесты или кроссворды на освоение специальных терминов;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танцевальная импровизация под музыку фрагмента балета;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и исполнение доступного фрагмента, обработки песни (хора из оперы);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Балет. Хореография – искусство танца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 на знание балетной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Опера. Главные герои и номера оперного спектакля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фрагментов опер;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тембрами голосов оперных певцов;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освоение терминологии;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звучащие тесты и кроссворды на проверку знаний;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песни, хора из оперы;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рисование героев, сцен из опер;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просмотр фильма-оперы; постановка детской оперы.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Сюжет музыкального спектакля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либретто, структурой музыкального спектакля;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рисунок обложки для либретто опер и балетов;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анализ выразительных средств, создающих образы главных героев, противоборствующих сторон;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музыкальным развитием, характеристика приёмов, использованных композитором;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вокализация, пропевание музыкальных тем, пластическое интонирование оркестровых фрагментов;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музыкальная викторина на знание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звучащие и терминологические тесты;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Оперетта, мюзикл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жанрами оперетты, мюзикла;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фрагментов из оперетт, анализ характерных особенностей жанра;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отдельных номеров из популярных музыкальных спектаклей;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разных постановок одного и того же мюзикла;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Кто создаёт музыкальный спектакль?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диалог с учителем по поводу синкретичного характера музыкального спектакля;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миром театральных профессий, творчеством театральных режиссёров, художников;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просмотр фрагментов одного и того же спектакля в разных постановках;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обсуждение различий в оформлении, режиссуре;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создание эскизов костюмов и декораций к одному из изученных музыкальных спектаклей;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виртуальный квест по музыкальному театру.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Патриотическая и народная тема в театре и кино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диалог с учителем;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просмотр фрагментов крупных сценических произведений, фильмов;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обсуждение характера героев и событий;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проблемная ситуация: зачем нужна серьёзная музыка;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песен о Родине, нашей стране, исторических событиях и подвигах героев;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/>
        <w:ind w:left="120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Модуль № 7 «Современная музыкальная культура»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Современные обработки классической музыки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 музыки классической и её современной обработки;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обработок классической музыки, сравнение их с оригиналом;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обсуждение комплекса выразительных средств, наблюдение за изменением характера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Джаз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творчеством джазовых музыкантов;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тембров музыкальных инструментов, исполняющих джазовую композицию;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Исполнители современной музыки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просмотр видеоклипов современных исполнителей;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их композиций с другими направлениями и стилями (классикой, духовной, народной музыкой);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Электронные музыкальные инструменты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музыкальных композиций в исполнении на электронных музыкальных инструментах;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сравнение их звучания с акустическими инструментами, обсуждение результатов сравнения;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подбор электронных тембров для создания музыки к фантастическому фильму;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/>
        <w:ind w:left="120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Модуль № 8 «Музыкальная грамота»</w:t>
      </w:r>
    </w:p>
    <w:p w:rsidR="00C81EA4" w:rsidRPr="00754157" w:rsidRDefault="00C81EA4">
      <w:pPr>
        <w:spacing w:after="0"/>
        <w:ind w:left="120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Весь мир звучит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Звуки музыкальные и шумовые. Свойства звука: высота, громкость, длительность, тембр.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со звуками музыкальными и шумовыми;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различение, определение на слух звуков различного качества;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Звукоряд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Нотный стан, скрипичный ключ. Ноты первой октавы.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элементами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пение с названием нот, игра на металлофоне звукоряда от ноты «до»;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 и исполнение вокальных упражнений, песен, построенных на элементах звукоряда.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Интонация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Выразительные и изобразительные интонации.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фрагментов музыкальных произведений, включающих примеры изобразительных интонаций.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Ритм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Звуки длинные и короткие (восьмые и четвертные длительности), такт, тактовая черта.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Ритмический рисунок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Размер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Равномерная пульсация. Сильные и слабые доли. Размеры 2/4, 3/4, 4/4.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слух, по нотной записи размеров 2/4, 3/4, 4/4;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Музыкальный язык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изученных элементов на слух при восприятии музыкальных произведений;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Высота звуков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освоение понятий «выше-ниже»;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регистра;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Мелодия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Сопровождение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Аккомпанемент. Остинато. Вступление, заключение, проигрыш.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главного голоса и сопровождения;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показ рукой линии движения главного голоса и аккомпанемента;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 простейших элементов музыкальной формы: вступление, заключение, проигрыш;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составление наглядной графической схемы;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Песня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Куплетная форма. Запев, припев.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со строением куплетной формы;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 куплетной формы;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 песен, написанных в куплетной форме;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 куплетной формы при слушании незнакомых музыкальных произведений;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импровизация, сочинение новых куплетов к знакомой песне.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Лад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Понятие лада. Семиступенные лады мажор и минор. Краска звучания. Ступеневый состав.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ладового наклонения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игра «Солнышко – туча»;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лада;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распевания, вокальные упражнения, построенные на чередовании мажора и минора;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 песен с ярко выраженной ладовой окраской;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импровизация, сочинение в заданном ладу; чтение сказок о нотах и музыкальных ладах.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Пентатоника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Пентатоника – пятиступенный лад, распространённый у многих народов.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инструментальных произведений, исполнение песен, написанных в пентатонике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Ноты в разных октавах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Ноты второй и малой октавы. Басовый ключ.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нотной записью во второй и малой октаве;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слух, в какой октаве звучит музыкальный фрагмент;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Дополнительные обозначения в нотах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Реприза, фермата, вольта, украшения (трели, форшлаги).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 дополнительными элементами нотной записи;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 песен, попевок, в которых присутствуют данные элементы.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Ритмические рисунки в размере 6/8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Размер 6/8. Нота с точкой. Шестнадцатые. Пунктирный ритм.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ритмических рисунков в размере 6/8;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игра «Ритмическое эхо», прохлопывание ритма по ритмическим карточкам, проговаривание ритмослогами;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Тональность. Гамма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устойчивых звуков;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игра «устой – неустой»;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пение упражнений – гамм с названием нот, прослеживание по нотам;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освоение понятия «тоника»;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упражнение на допевание неполной музыкальной фразы до тоники «Закончи музыкальную фразу»;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импровизация в заданной тональности.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Интервалы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освоение понятия «интервал»;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анализ ступеневого состава мажорной и минорной гаммы (тон-полутон);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подбор эпитетов для определения краски звучания различных интервалов;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элементы двухголосия;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Гармония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 на слух интервалов и аккордов;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различение на слух мажорных и минорных аккордов;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разучивание, исполнение попевок и песен с мелодическим движениемпо звукам аккордов;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вокальные упражнения с элементами трёхголосия;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сочинение аккордового аккомпанемента к мелодии песни.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Музыкальная форма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произведений: определение формы их строения на слух;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 песен, написанных в двухчастной или трёхчастной форме;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Вариации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Содержание: Варьирование как принцип развития. Тема. Вариации.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слушание произведений, сочинённых в форме вариаций;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наблюдение за развитием, изменением основной темы;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исполнение ритмической партитуры, построенной по принципу вариаций;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вариативно: коллективная импровизация в форме вариаций.</w:t>
      </w:r>
    </w:p>
    <w:p w:rsidR="00C81EA4" w:rsidRPr="00754157" w:rsidRDefault="00C81EA4">
      <w:pPr>
        <w:rPr>
          <w:sz w:val="20"/>
        </w:rPr>
        <w:sectPr w:rsidR="00C81EA4" w:rsidRPr="00754157" w:rsidSect="00754157">
          <w:pgSz w:w="11906" w:h="16383"/>
          <w:pgMar w:top="1134" w:right="850" w:bottom="1134" w:left="993" w:header="720" w:footer="720" w:gutter="0"/>
          <w:cols w:space="720"/>
        </w:sectPr>
      </w:pP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bookmarkStart w:id="8" w:name="block-27001394"/>
      <w:bookmarkEnd w:id="7"/>
      <w:r w:rsidRPr="00754157">
        <w:rPr>
          <w:rFonts w:ascii="Times New Roman" w:hAnsi="Times New Roman"/>
          <w:color w:val="000000"/>
          <w:sz w:val="24"/>
        </w:rPr>
        <w:t xml:space="preserve">ПЛАНИРУЕМЫЕ РЕЗУЛЬТАТЫ ОСВОЕНИЯ ПРОГРАММЫ ПО МУЗЫКЕ НА УРОВНЕ НАЧАЛЬНОГО ОБЩЕГО ОБРАЗОВАНИЯ </w:t>
      </w:r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 xml:space="preserve">1) в области гражданско-патриотического воспитания: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осознание российской гражданской идентичности;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уважение к достижениям отечественных мастеров культуры;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стремление участвовать в творческой жизни своей школы, города, республики.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2) в области духовно-нравственного воспитания: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признание индивидуальности каждого человека;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проявление сопереживания, уважения и доброжелательности;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3) в области эстетического воспитания: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умение видеть прекрасное в жизни, наслаждаться красотой;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стремление к самовыражению в разных видах искусства.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 xml:space="preserve">4) в области научного познания: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первоначальные представления о единстве и особенностях художественной и научной картины мира;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5) в области физического воспитания, формирования культуры здоровья и эмоционального благополучия: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профилактика умственного и физического утомления с использованием возможностей музыкотерапии.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6) в области трудового воспитания: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установка на посильное активное участие в практической деятельности;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трудолюбие в учёбе, настойчивость в достижении поставленных целей;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интерес к практическому изучению профессий в сфере культуры и искусства;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уважение к труду и результатам трудовой деятельности.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7) в области экологического воспитания: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бережное отношение к природе; неприятие действий, приносящих ей вред.</w:t>
      </w:r>
    </w:p>
    <w:p w:rsidR="00C81EA4" w:rsidRPr="00754157" w:rsidRDefault="00C81EA4">
      <w:pPr>
        <w:spacing w:after="0"/>
        <w:ind w:left="120"/>
        <w:rPr>
          <w:sz w:val="20"/>
        </w:rPr>
      </w:pPr>
      <w:bookmarkStart w:id="9" w:name="_Toc139972685"/>
      <w:bookmarkEnd w:id="9"/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Овладение универсальными познавательными действиями</w:t>
      </w:r>
      <w:r w:rsidRPr="00754157">
        <w:rPr>
          <w:rFonts w:ascii="Times New Roman" w:hAnsi="Times New Roman"/>
          <w:color w:val="000000"/>
          <w:sz w:val="24"/>
        </w:rPr>
        <w:t xml:space="preserve">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54157">
        <w:rPr>
          <w:rFonts w:ascii="Times New Roman" w:hAnsi="Times New Roman"/>
          <w:color w:val="000000"/>
          <w:sz w:val="24"/>
        </w:rPr>
        <w:t>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54157">
        <w:rPr>
          <w:rFonts w:ascii="Times New Roman" w:hAnsi="Times New Roman"/>
          <w:color w:val="000000"/>
          <w:sz w:val="24"/>
        </w:rPr>
        <w:t>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54157">
        <w:rPr>
          <w:rFonts w:ascii="Times New Roman" w:hAnsi="Times New Roman"/>
          <w:color w:val="000000"/>
          <w:sz w:val="24"/>
        </w:rPr>
        <w:t>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выбирать источник получения информации;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анализировать текстовую, видео-, графическую, звуковую, информацию в соответствии с учебной задачей;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анализировать музыкальные тексты (акустические и нотные)по предложенному учителем алгоритму;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самостоятельно создавать схемы, таблицы для представления информации.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54157">
        <w:rPr>
          <w:rFonts w:ascii="Times New Roman" w:hAnsi="Times New Roman"/>
          <w:color w:val="000000"/>
          <w:sz w:val="24"/>
        </w:rPr>
        <w:t>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1) невербальная коммуникация: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выступать перед публикой в качестве исполнителя музыки (соло или в коллективе);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2) вербальная коммуникация: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проявлять уважительное отношение к собеседнику, соблюдать правила ведения диалога и дискуссии;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признавать возможность существования разных точек зрения;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корректно и аргументированно высказывать своё мнение;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строить речевое высказывание в соответствии с поставленной задачей;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создавать устные и письменные тексты (описание, рассуждение, повествование);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готовить небольшие публичные выступления;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3) совместная деятельность (сотрудничество):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ответственно выполнять свою часть работы; оценивать свой вклад в общий результат;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выполнять совместные проектные, творческие задания с опорой на предложенные образцы.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54157">
        <w:rPr>
          <w:rFonts w:ascii="Times New Roman" w:hAnsi="Times New Roman"/>
          <w:color w:val="000000"/>
          <w:sz w:val="24"/>
        </w:rPr>
        <w:t>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54157">
        <w:rPr>
          <w:rFonts w:ascii="Times New Roman" w:hAnsi="Times New Roman"/>
          <w:color w:val="000000"/>
          <w:sz w:val="24"/>
        </w:rPr>
        <w:t>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устанавливать причины успеха (неудач) учебной деятельности;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корректировать свои учебные действия для преодоления ошибок.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81EA4" w:rsidRPr="00754157" w:rsidRDefault="00C81EA4">
      <w:pPr>
        <w:spacing w:after="0"/>
        <w:ind w:left="120"/>
        <w:rPr>
          <w:sz w:val="20"/>
        </w:rPr>
      </w:pPr>
      <w:bookmarkStart w:id="10" w:name="_Toc139972686"/>
      <w:bookmarkEnd w:id="10"/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81EA4" w:rsidRPr="00754157" w:rsidRDefault="00C81EA4">
      <w:pPr>
        <w:spacing w:after="0" w:line="264" w:lineRule="auto"/>
        <w:ind w:left="120"/>
        <w:jc w:val="both"/>
        <w:rPr>
          <w:sz w:val="20"/>
        </w:rPr>
      </w:pPr>
    </w:p>
    <w:p w:rsidR="00C81EA4" w:rsidRPr="00754157" w:rsidRDefault="00040B1E">
      <w:pPr>
        <w:spacing w:after="0" w:line="264" w:lineRule="auto"/>
        <w:ind w:left="12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Обучающиеся, освоившие основную образовательную программу по музыке: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сознательно стремятся к развитию своих музыкальных способностей;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имеют опыт восприятия, творческой и исполнительской деятельности;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 уважением относятся к достижениям отечественной музыкальной культуры;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стремятся к расширению своего музыкального кругозора.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 концу изучения модуля № 1 «Народная музыка России» обучающийся научится: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определять на слух и называть знакомые народные музыкальные инструменты;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создавать ритмический аккомпанемент на ударных инструментахпри исполнении народной песни;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исполнять народные произведения различных жанров с сопровождением и без сопровождения;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 концу изучения модуля № 2 «Классическая музыка» обучающийся научится: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исполнять (в том числе фрагментарно, отдельными темами) сочинения композиторов-классиков;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 концу изучения модуля № 3 «Музыка в жизни человека» обучающийся научится: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 концу изучения модуля № 4 «Музыка народов мира» обучающийся научится: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на слух и исполнять произведения народной и композиторской музыки других стран;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 концу изучения модуля № 5 «Духовная музыка» обучающийся научится: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исполнять доступные образцы духовной музыки;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 концу изучения модуля № 6 «Музыка театра и кино» обучающийся научится: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определять и называть особенности музыкально-сценических жанров (опера, балет, оперетта, мюзикл);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 концу изучения модуля № 7 «Современная музыкальная культура» обучающийся научится: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исполнять современные музыкальные произведения, соблюдая певческую культуру звука.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b/>
          <w:color w:val="000000"/>
          <w:sz w:val="24"/>
        </w:rPr>
        <w:t>К концу изучения модуля № 8 «Музыкальная грамота» обучающийся научится: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классифицировать звуки: шумовые и музыкальные, длинные, короткие, тихие, громкие, низкие, высокие;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различать на слух принципы развития: повтор, контраст, варьирование;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ориентироваться в нотной записи в пределах певческого диапазона;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исполнять и создавать различные ритмические рисунки;</w:t>
      </w:r>
    </w:p>
    <w:p w:rsidR="00C81EA4" w:rsidRPr="00754157" w:rsidRDefault="00040B1E">
      <w:pPr>
        <w:spacing w:after="0" w:line="264" w:lineRule="auto"/>
        <w:ind w:firstLine="600"/>
        <w:jc w:val="both"/>
        <w:rPr>
          <w:sz w:val="20"/>
        </w:rPr>
      </w:pPr>
      <w:r w:rsidRPr="00754157">
        <w:rPr>
          <w:rFonts w:ascii="Times New Roman" w:hAnsi="Times New Roman"/>
          <w:color w:val="000000"/>
          <w:sz w:val="24"/>
        </w:rPr>
        <w:t>исполнять песни с простым мелодическим рисунком.</w:t>
      </w:r>
    </w:p>
    <w:p w:rsidR="00C81EA4" w:rsidRPr="00E47696" w:rsidRDefault="00C81EA4">
      <w:pPr>
        <w:sectPr w:rsidR="00C81EA4" w:rsidRPr="00E47696" w:rsidSect="00754157">
          <w:pgSz w:w="11906" w:h="16383"/>
          <w:pgMar w:top="1134" w:right="850" w:bottom="1134" w:left="993" w:header="720" w:footer="720" w:gutter="0"/>
          <w:cols w:space="720"/>
        </w:sectPr>
      </w:pPr>
    </w:p>
    <w:p w:rsidR="00C81EA4" w:rsidRDefault="00040B1E">
      <w:pPr>
        <w:spacing w:after="0"/>
        <w:ind w:left="120"/>
      </w:pPr>
      <w:bookmarkStart w:id="11" w:name="block-27001395"/>
      <w:bookmarkEnd w:id="8"/>
      <w:r w:rsidRPr="00E4769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1EA4" w:rsidRDefault="00040B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81E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EA4" w:rsidRDefault="00C81EA4">
            <w:pPr>
              <w:spacing w:after="0"/>
              <w:ind w:left="135"/>
            </w:pPr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4" w:rsidRDefault="00C81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4" w:rsidRDefault="00C81E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4" w:rsidRDefault="00C81EA4"/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  <w:tr w:rsidR="00C81EA4" w:rsidRPr="00E4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7696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  <w:tr w:rsidR="00C81EA4" w:rsidRPr="00E4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7696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 w:rsidRPr="00E476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6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  <w:tr w:rsidR="00C81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</w:tbl>
    <w:p w:rsidR="00C81EA4" w:rsidRDefault="00C81EA4">
      <w:pPr>
        <w:sectPr w:rsidR="00C81E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7001396"/>
      <w:bookmarkEnd w:id="11"/>
    </w:p>
    <w:p w:rsidR="00C81EA4" w:rsidRDefault="00040B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0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815"/>
        <w:gridCol w:w="946"/>
        <w:gridCol w:w="1236"/>
        <w:gridCol w:w="1250"/>
        <w:gridCol w:w="1347"/>
        <w:gridCol w:w="1852"/>
      </w:tblGrid>
      <w:tr w:rsidR="00C81EA4" w:rsidTr="0075415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3432" w:type="dxa"/>
            <w:gridSpan w:val="3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EA4" w:rsidRDefault="00C81EA4">
            <w:pPr>
              <w:spacing w:after="0"/>
              <w:ind w:left="135"/>
            </w:pPr>
          </w:p>
        </w:tc>
      </w:tr>
      <w:tr w:rsidR="00C81EA4" w:rsidRPr="00754157" w:rsidTr="0075415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4" w:rsidRDefault="00C81EA4"/>
        </w:tc>
        <w:tc>
          <w:tcPr>
            <w:tcW w:w="2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4" w:rsidRDefault="00C81EA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EA4" w:rsidRDefault="00C81EA4">
            <w:pPr>
              <w:spacing w:after="0"/>
              <w:ind w:left="135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</w:pPr>
            <w:r w:rsidRPr="00754157"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754157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754157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C81EA4" w:rsidRPr="00754157" w:rsidRDefault="00C81EA4">
            <w:pPr>
              <w:spacing w:after="0"/>
              <w:ind w:left="135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</w:pPr>
            <w:r w:rsidRPr="00754157"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754157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754157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1EA4" w:rsidRPr="00754157" w:rsidRDefault="00C81EA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4" w:rsidRPr="00754157" w:rsidRDefault="00C81EA4"/>
        </w:tc>
        <w:tc>
          <w:tcPr>
            <w:tcW w:w="1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EA4" w:rsidRPr="00754157" w:rsidRDefault="00C81EA4"/>
        </w:tc>
      </w:tr>
      <w:tr w:rsidR="00C81EA4" w:rsidRPr="00754157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</w:pPr>
            <w:r w:rsidRPr="0075415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415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</w:pPr>
            <w:r w:rsidRPr="0075415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</w:pPr>
            <w:r w:rsidRPr="00754157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jc w:val="center"/>
            </w:pPr>
            <w:r w:rsidRPr="0075415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33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https://m.edsoo.ru/f5e99484</w:t>
              </w:r>
            </w:hyperlink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34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https://m.edsoo.ru/f5e98bb0</w:t>
              </w:r>
            </w:hyperlink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35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https://m.edsoo.ru/f5e942cc</w:t>
              </w:r>
            </w:hyperlink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36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https://m.edsoo.ru/f5e99ad8</w:t>
              </w:r>
            </w:hyperlink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37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https://m.edsoo.ru/f5e98962</w:t>
              </w:r>
            </w:hyperlink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  <w:p w:rsidR="00754157" w:rsidRPr="00754157" w:rsidRDefault="00754157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Pr="00040B1E" w:rsidRDefault="00040B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38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https://m.edsoo.ru/f5e93f52</w:t>
              </w:r>
            </w:hyperlink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39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https://m.edsoo.ru/f5e96e50</w:t>
              </w:r>
            </w:hyperlink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40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https://m.edsoo.ru/f5e98d86</w:t>
              </w:r>
            </w:hyperlink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C81EA4">
            <w:pPr>
              <w:spacing w:after="0"/>
              <w:ind w:left="135"/>
              <w:rPr>
                <w:sz w:val="14"/>
              </w:rPr>
            </w:pPr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41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https://m.edsoo.ru/f5e95050</w:t>
              </w:r>
            </w:hyperlink>
          </w:p>
        </w:tc>
      </w:tr>
      <w:tr w:rsidR="00C81EA4" w:rsidRPr="00E47696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Pr="00754157" w:rsidRDefault="00040B1E">
            <w:pPr>
              <w:spacing w:after="0"/>
              <w:ind w:left="135"/>
              <w:rPr>
                <w:sz w:val="14"/>
              </w:rPr>
            </w:pPr>
            <w:r w:rsidRPr="00754157">
              <w:rPr>
                <w:rFonts w:ascii="Times New Roman" w:hAnsi="Times New Roman"/>
                <w:color w:val="000000"/>
                <w:sz w:val="14"/>
              </w:rPr>
              <w:t xml:space="preserve">Библиотека ЦОК </w:t>
            </w:r>
            <w:hyperlink r:id="rId42">
              <w:r w:rsidRPr="00754157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https://m.edsoo.ru/f5e9a154</w:t>
              </w:r>
            </w:hyperlink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Pr="00040B1E" w:rsidRDefault="00040B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1EA4" w:rsidRDefault="00C81EA4">
            <w:pPr>
              <w:spacing w:after="0"/>
              <w:ind w:left="135"/>
            </w:pPr>
          </w:p>
        </w:tc>
      </w:tr>
      <w:tr w:rsidR="00C81EA4" w:rsidTr="00754157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C81EA4" w:rsidRPr="00E47696" w:rsidRDefault="00040B1E">
            <w:pPr>
              <w:spacing w:after="0"/>
              <w:ind w:left="135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 w:rsidRPr="00E476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EA4" w:rsidRPr="00040B1E" w:rsidRDefault="00040B1E" w:rsidP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EA4" w:rsidRDefault="00040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9" w:type="dxa"/>
            <w:gridSpan w:val="2"/>
            <w:tcMar>
              <w:top w:w="50" w:type="dxa"/>
              <w:left w:w="100" w:type="dxa"/>
            </w:tcMar>
            <w:vAlign w:val="center"/>
          </w:tcPr>
          <w:p w:rsidR="00C81EA4" w:rsidRDefault="00C81EA4"/>
        </w:tc>
      </w:tr>
    </w:tbl>
    <w:p w:rsidR="00C81EA4" w:rsidRDefault="00C81EA4">
      <w:pPr>
        <w:sectPr w:rsidR="00C81EA4" w:rsidSect="00754157">
          <w:pgSz w:w="11906" w:h="16383"/>
          <w:pgMar w:top="1135" w:right="1134" w:bottom="850" w:left="1134" w:header="720" w:footer="720" w:gutter="0"/>
          <w:cols w:space="720"/>
          <w:docGrid w:linePitch="299"/>
        </w:sectPr>
      </w:pPr>
    </w:p>
    <w:p w:rsidR="00C81EA4" w:rsidRDefault="00C81EA4">
      <w:pPr>
        <w:sectPr w:rsidR="00C81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EA4" w:rsidRDefault="00040B1E">
      <w:pPr>
        <w:spacing w:after="0"/>
        <w:ind w:left="120"/>
      </w:pPr>
      <w:bookmarkStart w:id="13" w:name="block-27001397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81EA4" w:rsidRDefault="00040B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1EA4" w:rsidRDefault="00C81EA4">
      <w:pPr>
        <w:spacing w:after="0" w:line="480" w:lineRule="auto"/>
        <w:ind w:left="120"/>
      </w:pPr>
    </w:p>
    <w:p w:rsidR="00C81EA4" w:rsidRDefault="00C81EA4">
      <w:pPr>
        <w:spacing w:after="0" w:line="480" w:lineRule="auto"/>
        <w:ind w:left="120"/>
      </w:pPr>
    </w:p>
    <w:p w:rsidR="00C81EA4" w:rsidRDefault="00C81EA4">
      <w:pPr>
        <w:spacing w:after="0"/>
        <w:ind w:left="120"/>
      </w:pPr>
    </w:p>
    <w:p w:rsidR="00C81EA4" w:rsidRDefault="00040B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1EA4" w:rsidRDefault="00C81EA4">
      <w:pPr>
        <w:spacing w:after="0" w:line="480" w:lineRule="auto"/>
        <w:ind w:left="120"/>
      </w:pPr>
    </w:p>
    <w:p w:rsidR="00C81EA4" w:rsidRDefault="00C81EA4">
      <w:pPr>
        <w:spacing w:after="0"/>
        <w:ind w:left="120"/>
      </w:pPr>
    </w:p>
    <w:p w:rsidR="00C81EA4" w:rsidRPr="00E47696" w:rsidRDefault="00040B1E">
      <w:pPr>
        <w:spacing w:after="0" w:line="480" w:lineRule="auto"/>
        <w:ind w:left="120"/>
      </w:pPr>
      <w:r w:rsidRPr="00E4769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1EA4" w:rsidRPr="00E47696" w:rsidRDefault="00C81EA4">
      <w:pPr>
        <w:spacing w:after="0" w:line="480" w:lineRule="auto"/>
        <w:ind w:left="120"/>
      </w:pPr>
    </w:p>
    <w:p w:rsidR="00C81EA4" w:rsidRPr="00E47696" w:rsidRDefault="00C81EA4">
      <w:pPr>
        <w:sectPr w:rsidR="00C81EA4" w:rsidRPr="00E4769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40B1E" w:rsidRPr="00E47696" w:rsidRDefault="00040B1E"/>
    <w:sectPr w:rsidR="00040B1E" w:rsidRPr="00E476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A4"/>
    <w:rsid w:val="00040B1E"/>
    <w:rsid w:val="00754157"/>
    <w:rsid w:val="007C24FF"/>
    <w:rsid w:val="00A1270F"/>
    <w:rsid w:val="00A61DD7"/>
    <w:rsid w:val="00C81EA4"/>
    <w:rsid w:val="00E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13239</Words>
  <Characters>75467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Kilovich</dc:creator>
  <cp:lastModifiedBy>Пользователь Windows</cp:lastModifiedBy>
  <cp:revision>3</cp:revision>
  <cp:lastPrinted>2023-10-03T13:47:00Z</cp:lastPrinted>
  <dcterms:created xsi:type="dcterms:W3CDTF">2023-10-19T08:33:00Z</dcterms:created>
  <dcterms:modified xsi:type="dcterms:W3CDTF">2023-10-19T08:57:00Z</dcterms:modified>
</cp:coreProperties>
</file>